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3951" w14:textId="4650A262" w:rsidR="003B05C8" w:rsidRPr="006E16A4" w:rsidRDefault="0040054C" w:rsidP="006E16A4">
      <w:pPr>
        <w:jc w:val="center"/>
        <w:rPr>
          <w:b/>
          <w:bCs/>
          <w:sz w:val="32"/>
          <w:szCs w:val="32"/>
        </w:rPr>
      </w:pPr>
      <w:r w:rsidRPr="006E16A4">
        <w:rPr>
          <w:b/>
          <w:bCs/>
          <w:sz w:val="32"/>
          <w:szCs w:val="32"/>
        </w:rPr>
        <w:t>Sedation Cheat Sheet</w:t>
      </w:r>
    </w:p>
    <w:p w14:paraId="1E725FEC" w14:textId="7F0C20F1" w:rsidR="0040054C" w:rsidRDefault="0040054C" w:rsidP="0040054C"/>
    <w:p w14:paraId="48E66C75" w14:textId="0B51F755" w:rsidR="0040054C" w:rsidRDefault="0040054C">
      <w:r>
        <w:rPr>
          <w:noProof/>
        </w:rPr>
        <w:drawing>
          <wp:inline distT="0" distB="0" distL="0" distR="0" wp14:anchorId="4FA35F05" wp14:editId="62CDC6D6">
            <wp:extent cx="5943600" cy="27514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2775" w14:textId="019A0BB2" w:rsidR="0040054C" w:rsidRDefault="0040054C" w:rsidP="0040054C">
      <w:pPr>
        <w:jc w:val="center"/>
        <w:rPr>
          <w:sz w:val="16"/>
          <w:szCs w:val="16"/>
        </w:rPr>
      </w:pPr>
      <w:r w:rsidRPr="0040054C">
        <w:rPr>
          <w:sz w:val="16"/>
          <w:szCs w:val="16"/>
        </w:rPr>
        <w:t xml:space="preserve">Image courtesy of Intensive Blog: </w:t>
      </w:r>
      <w:hyperlink r:id="rId7" w:history="1">
        <w:r w:rsidRPr="0040054C">
          <w:rPr>
            <w:rStyle w:val="Hyperlink"/>
            <w:sz w:val="16"/>
            <w:szCs w:val="16"/>
          </w:rPr>
          <w:t>https://intensiveblog.com/five-tips-for-icu-sedation/</w:t>
        </w:r>
      </w:hyperlink>
    </w:p>
    <w:p w14:paraId="1FA9E381" w14:textId="77777777" w:rsidR="0040054C" w:rsidRDefault="0040054C" w:rsidP="0040054C">
      <w:pPr>
        <w:jc w:val="center"/>
      </w:pPr>
    </w:p>
    <w:p w14:paraId="0DBF61EA" w14:textId="5A663FC9" w:rsidR="0040054C" w:rsidRPr="006E16A4" w:rsidRDefault="0040054C" w:rsidP="0040054C">
      <w:pPr>
        <w:jc w:val="center"/>
        <w:rPr>
          <w:b/>
          <w:bCs/>
          <w:sz w:val="28"/>
          <w:szCs w:val="28"/>
        </w:rPr>
      </w:pPr>
      <w:r w:rsidRPr="006E16A4">
        <w:rPr>
          <w:b/>
          <w:bCs/>
          <w:sz w:val="28"/>
          <w:szCs w:val="28"/>
        </w:rPr>
        <w:t>Behavioural Pain Score</w:t>
      </w:r>
    </w:p>
    <w:p w14:paraId="39C37BDF" w14:textId="15F4A7B8" w:rsidR="0040054C" w:rsidRDefault="0040054C" w:rsidP="0040054C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9A69C99" wp14:editId="65F227FB">
            <wp:extent cx="5943600" cy="225171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30805" w14:textId="0F58B836" w:rsidR="0040054C" w:rsidRDefault="0040054C" w:rsidP="0040054C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Bosson</w:t>
      </w:r>
      <w:proofErr w:type="spellEnd"/>
      <w:r>
        <w:rPr>
          <w:sz w:val="16"/>
          <w:szCs w:val="16"/>
        </w:rPr>
        <w:t xml:space="preserve"> et al. Assessing pain in critically ill sedated patients by using a behavioural pain </w:t>
      </w:r>
      <w:proofErr w:type="spellStart"/>
      <w:r>
        <w:rPr>
          <w:sz w:val="16"/>
          <w:szCs w:val="16"/>
        </w:rPr>
        <w:t>scal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Crit</w:t>
      </w:r>
      <w:proofErr w:type="spellEnd"/>
      <w:r>
        <w:rPr>
          <w:sz w:val="16"/>
          <w:szCs w:val="16"/>
        </w:rPr>
        <w:t xml:space="preserve"> Care Med. 2001;29(12)2258-2263</w:t>
      </w:r>
    </w:p>
    <w:p w14:paraId="599FB06E" w14:textId="5E404A5E" w:rsidR="0040054C" w:rsidRDefault="0040054C" w:rsidP="0040054C">
      <w:pPr>
        <w:jc w:val="center"/>
        <w:rPr>
          <w:sz w:val="16"/>
          <w:szCs w:val="16"/>
        </w:rPr>
      </w:pPr>
    </w:p>
    <w:p w14:paraId="387BC46D" w14:textId="77777777" w:rsidR="006E16A4" w:rsidRDefault="006E16A4" w:rsidP="0040054C">
      <w:pPr>
        <w:jc w:val="center"/>
      </w:pPr>
    </w:p>
    <w:p w14:paraId="3BE0B066" w14:textId="77777777" w:rsidR="006E16A4" w:rsidRDefault="006E16A4" w:rsidP="0040054C">
      <w:pPr>
        <w:jc w:val="center"/>
      </w:pPr>
    </w:p>
    <w:p w14:paraId="55803BDD" w14:textId="77777777" w:rsidR="006E16A4" w:rsidRDefault="006E16A4" w:rsidP="0040054C">
      <w:pPr>
        <w:jc w:val="center"/>
      </w:pPr>
    </w:p>
    <w:p w14:paraId="22672A8E" w14:textId="77777777" w:rsidR="006E16A4" w:rsidRDefault="006E16A4" w:rsidP="0040054C">
      <w:pPr>
        <w:jc w:val="center"/>
      </w:pPr>
    </w:p>
    <w:p w14:paraId="6371F341" w14:textId="3385785C" w:rsidR="0040054C" w:rsidRPr="006E16A4" w:rsidRDefault="0040054C" w:rsidP="0040054C">
      <w:pPr>
        <w:jc w:val="center"/>
        <w:rPr>
          <w:b/>
          <w:bCs/>
          <w:sz w:val="28"/>
          <w:szCs w:val="28"/>
        </w:rPr>
      </w:pPr>
      <w:r w:rsidRPr="006E16A4">
        <w:rPr>
          <w:b/>
          <w:bCs/>
          <w:sz w:val="28"/>
          <w:szCs w:val="28"/>
        </w:rPr>
        <w:t>Delirium Screen</w:t>
      </w:r>
    </w:p>
    <w:p w14:paraId="06E8D7E8" w14:textId="6AD847D9" w:rsidR="0040054C" w:rsidRDefault="006E16A4" w:rsidP="0040054C">
      <w:pPr>
        <w:jc w:val="center"/>
      </w:pPr>
      <w:r>
        <w:rPr>
          <w:noProof/>
        </w:rPr>
        <w:drawing>
          <wp:inline distT="0" distB="0" distL="0" distR="0" wp14:anchorId="6F7496D4" wp14:editId="3DBC2A76">
            <wp:extent cx="5943600" cy="3679825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mic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591AE" w14:textId="4446A75A" w:rsidR="006E16A4" w:rsidRDefault="006E16A4" w:rsidP="006E16A4">
      <w:pPr>
        <w:jc w:val="center"/>
        <w:rPr>
          <w:sz w:val="16"/>
          <w:szCs w:val="16"/>
        </w:rPr>
      </w:pPr>
      <w:r w:rsidRPr="0040054C">
        <w:rPr>
          <w:sz w:val="16"/>
          <w:szCs w:val="16"/>
        </w:rPr>
        <w:t xml:space="preserve">Image courtesy of </w:t>
      </w:r>
      <w:r>
        <w:rPr>
          <w:sz w:val="16"/>
          <w:szCs w:val="16"/>
        </w:rPr>
        <w:t>REBELEM</w:t>
      </w:r>
      <w:r w:rsidRPr="0040054C">
        <w:rPr>
          <w:sz w:val="16"/>
          <w:szCs w:val="16"/>
        </w:rPr>
        <w:t xml:space="preserve"> Blog:</w:t>
      </w:r>
      <w:r>
        <w:rPr>
          <w:sz w:val="16"/>
          <w:szCs w:val="16"/>
        </w:rPr>
        <w:t xml:space="preserve"> </w:t>
      </w:r>
      <w:hyperlink r:id="rId10" w:history="1">
        <w:r w:rsidRPr="006E16A4">
          <w:rPr>
            <w:rStyle w:val="Hyperlink"/>
            <w:sz w:val="16"/>
            <w:szCs w:val="16"/>
          </w:rPr>
          <w:t>https://rebelem.com/delirium-in-critical-illness-haloperidol-vs-ziprasidone/</w:t>
        </w:r>
      </w:hyperlink>
    </w:p>
    <w:p w14:paraId="06494DDE" w14:textId="26B9E66C" w:rsidR="006E16A4" w:rsidRDefault="006E16A4" w:rsidP="0040054C">
      <w:pPr>
        <w:jc w:val="center"/>
      </w:pPr>
    </w:p>
    <w:p w14:paraId="44C9720F" w14:textId="0EA7D13D" w:rsidR="0081041C" w:rsidRDefault="0081041C" w:rsidP="0040054C">
      <w:pPr>
        <w:jc w:val="center"/>
      </w:pPr>
      <w:r>
        <w:rPr>
          <w:noProof/>
        </w:rPr>
        <w:drawing>
          <wp:inline distT="0" distB="0" distL="0" distR="0" wp14:anchorId="378A42E1" wp14:editId="66A97985">
            <wp:extent cx="3479979" cy="2051155"/>
            <wp:effectExtent l="0" t="0" r="635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August-Improving-Value-ABCDEF-Bundle-Figure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979" cy="20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2D68B" w14:textId="395086ED" w:rsidR="0081041C" w:rsidRPr="0040054C" w:rsidRDefault="0081041C" w:rsidP="0081041C">
      <w:pPr>
        <w:jc w:val="center"/>
      </w:pPr>
      <w:proofErr w:type="spellStart"/>
      <w:r w:rsidRPr="0081041C">
        <w:t>Marra</w:t>
      </w:r>
      <w:proofErr w:type="spellEnd"/>
      <w:r w:rsidRPr="0081041C">
        <w:t xml:space="preserve">, </w:t>
      </w:r>
      <w:proofErr w:type="spellStart"/>
      <w:r w:rsidRPr="0081041C">
        <w:t>Annachiara</w:t>
      </w:r>
      <w:proofErr w:type="spellEnd"/>
      <w:r w:rsidRPr="0081041C">
        <w:t xml:space="preserve"> et al. “The ABCDEF Bundle in Critical Care.” Critical care clinics vol. 33,2 (2017): 225-243. doi:10.1016/j.ccc.2016.12.005</w:t>
      </w:r>
      <w:bookmarkStart w:id="0" w:name="_GoBack"/>
      <w:bookmarkEnd w:id="0"/>
    </w:p>
    <w:sectPr w:rsidR="0081041C" w:rsidRPr="0040054C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6DB5" w14:textId="77777777" w:rsidR="008B46F1" w:rsidRDefault="008B46F1" w:rsidP="006E16A4">
      <w:pPr>
        <w:spacing w:after="0" w:line="240" w:lineRule="auto"/>
      </w:pPr>
      <w:r>
        <w:separator/>
      </w:r>
    </w:p>
  </w:endnote>
  <w:endnote w:type="continuationSeparator" w:id="0">
    <w:p w14:paraId="56C964B3" w14:textId="77777777" w:rsidR="008B46F1" w:rsidRDefault="008B46F1" w:rsidP="006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CCB7" w14:textId="137E49B5" w:rsidR="006E16A4" w:rsidRPr="006E16A4" w:rsidRDefault="006E16A4" w:rsidP="006E16A4">
    <w:pPr>
      <w:pStyle w:val="Footer"/>
      <w:jc w:val="right"/>
    </w:pPr>
    <w:r>
      <w:rPr>
        <w:noProof/>
      </w:rPr>
      <w:drawing>
        <wp:inline distT="0" distB="0" distL="0" distR="0" wp14:anchorId="6EDE5ED2" wp14:editId="48B4392D">
          <wp:extent cx="1809750" cy="707272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ICC COVID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649" cy="714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BD7E" w14:textId="77777777" w:rsidR="008B46F1" w:rsidRDefault="008B46F1" w:rsidP="006E16A4">
      <w:pPr>
        <w:spacing w:after="0" w:line="240" w:lineRule="auto"/>
      </w:pPr>
      <w:r>
        <w:separator/>
      </w:r>
    </w:p>
  </w:footnote>
  <w:footnote w:type="continuationSeparator" w:id="0">
    <w:p w14:paraId="46709C36" w14:textId="77777777" w:rsidR="008B46F1" w:rsidRDefault="008B46F1" w:rsidP="006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D0F7" w14:textId="7E78117B" w:rsidR="006E16A4" w:rsidRDefault="006E16A4" w:rsidP="006E16A4">
    <w:pPr>
      <w:pStyle w:val="Header"/>
      <w:jc w:val="right"/>
    </w:pPr>
    <w:r>
      <w:t>April 13, 2020</w:t>
    </w:r>
  </w:p>
  <w:p w14:paraId="5F43A4E0" w14:textId="091278D6" w:rsidR="006E16A4" w:rsidRDefault="006E16A4" w:rsidP="006E16A4">
    <w:pPr>
      <w:pStyle w:val="Header"/>
      <w:jc w:val="right"/>
    </w:pPr>
    <w:r>
      <w:t>Version 1-EN</w:t>
    </w:r>
  </w:p>
  <w:p w14:paraId="24B25A26" w14:textId="6ADD295D" w:rsidR="006E16A4" w:rsidRDefault="006E16A4" w:rsidP="006E16A4">
    <w:pPr>
      <w:pStyle w:val="Header"/>
      <w:jc w:val="right"/>
    </w:pPr>
    <w:r>
      <w:t>covid19.epicclearning.ca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4C"/>
    <w:rsid w:val="00286DF8"/>
    <w:rsid w:val="003B05C8"/>
    <w:rsid w:val="0040054C"/>
    <w:rsid w:val="006E16A4"/>
    <w:rsid w:val="0081041C"/>
    <w:rsid w:val="008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6907"/>
  <w15:chartTrackingRefBased/>
  <w15:docId w15:val="{BFA1BBA5-F66D-4718-9976-4BD7E33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5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A4"/>
  </w:style>
  <w:style w:type="paragraph" w:styleId="Footer">
    <w:name w:val="footer"/>
    <w:basedOn w:val="Normal"/>
    <w:link w:val="Foot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intensiveblog.com/five-tips-for-icu-sedatio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ebelem.com/delirium-in-critical-illness-haloperidol-vs-ziprasidon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Lai</dc:creator>
  <cp:keywords/>
  <dc:description/>
  <cp:lastModifiedBy>Allan Lai</cp:lastModifiedBy>
  <cp:revision>2</cp:revision>
  <dcterms:created xsi:type="dcterms:W3CDTF">2020-04-13T18:15:00Z</dcterms:created>
  <dcterms:modified xsi:type="dcterms:W3CDTF">2020-04-26T16:14:00Z</dcterms:modified>
</cp:coreProperties>
</file>